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1A" w:rsidRPr="00EF441A" w:rsidRDefault="00EF441A" w:rsidP="00EF4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441A" w:rsidRPr="00EF441A" w:rsidRDefault="00EF441A" w:rsidP="00EF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F441A" w:rsidRPr="00EF441A" w:rsidRDefault="00EF441A" w:rsidP="00EF44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EF441A" w:rsidRPr="00EF441A" w:rsidRDefault="00EF441A" w:rsidP="00EF44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действий населения муниципального образования</w:t>
      </w:r>
    </w:p>
    <w:p w:rsidR="00EF441A" w:rsidRPr="00EF441A" w:rsidRDefault="00EF441A" w:rsidP="00EF44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Ханты-Мансийского автономного округа – Югры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1"/>
      </w:r>
    </w:p>
    <w:p w:rsidR="00EF441A" w:rsidRPr="00EF441A" w:rsidRDefault="00EF441A" w:rsidP="00EF44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получения сигнала «Беспилотная опасность»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При получении сигнала «БЕСПИЛОТНАЯ ОПАСНОСТЬ» в регионе вводится 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режим «Повышенной готовности»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сигнал означает то, что на территории соседних субъектов РФ обнаружены беспилотные воздушные суда</w:t>
      </w:r>
      <w:r w:rsidRPr="00EF44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соответствии с полученным сигналом региональными и муниципальными органами власти, а также силовыми структурами выполняется ряд 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ПРЕДУПРЕДИТЕЛЬНЫХ</w:t>
      </w:r>
      <w:r w:rsidRPr="00EF44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мероприятий, из них: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усиливается контроль за воздушным пространством;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вводится ограничение мобильного интернета;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региональных и муниципальных средствах массовой информации, громкоговорителях торговых центров и иных местах с массовым пребыванием людей размещается информация</w:t>
      </w:r>
      <w:r w:rsidRPr="00EF44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действий граждан при поступлении сигнала «Беспилотная опасность».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сигнала </w:t>
      </w:r>
      <w:r w:rsidRPr="00EF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уточнить местонахождение родственников, заблаговременно определить место встречи;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проверить наличие документов, подтверждающих личность, готовность «тревожных чемоданов» и т.д.;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заблаговременно уточнить местонахождение защитных сооружений гражданской обороны, заглубленных помещений подземного пространства и укрытий.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 случае осложнения обстановки до жителей Югры доводится сигнал</w:t>
      </w:r>
      <w:r w:rsidRPr="00EF44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(режим)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«УГРОЗА АТАКИ БЕСПИЛОТНИКА».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сигнал означает то, что БВС противника приближаются к границам автономного округа.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соответствии с полученным сигналом региональными и муниципальными органами власти, а также силовыми структурами выполняются 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ПРАКТИЧЕСКИЕ</w:t>
      </w:r>
      <w:r w:rsidRPr="00EF44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мероприятия, из них: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региональных и муниципальных средствах массовой информации, громкоговорителях торговых центров и иных местах с массовым пребыванием людей размещается информация о порядке действий граждан при возникновении реальной угрозы атаки БВС;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открываются защитные сооружения гражданской обороны, заглубленные помещения подземного пространства и укрытия;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граждане следуют в указанные защитные сооружения </w:t>
      </w:r>
      <w:r w:rsidRPr="00EF44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(заглубленные помещения и укрытия)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находятся там до получения сигнала «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ОТБОЙ БЕСПИЛОТНОЙ ОПАСНОСТИ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сигнала 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при нахождении на работе: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выполнить мероприятия, предусмотренные на этот случай инструкцией, разработанной для данной организации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(прекратить работу или занятия)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отключить наружное и внутреннее освещение, за исключением светильников маскировочного освещения </w:t>
      </w:r>
      <w:r w:rsidRPr="00EF44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 наличии)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как можно быстрее занять место в защитном сооружении гражданской обороны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(убежищах и противорадиационных укрытиях)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заглубленных помещениях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(подвальные помещения, цокольные этажи, погреба)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 если персонал не может покинуть рабочее место, в связи со спецификой его деятельности, необходимо занять укрытие, оборудованное поблизости от рабочего места.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при нахождении в автомобиле или общественном транспорте: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немедленно остановите автомобиль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(попросите водителя общественного транспорта остановить его)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покиньте автомобиль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(общественный транспорт)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проследуйте в ближайшее укрытие.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при нахождении дома: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перекрыть газ, воду, отключить электричество;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плотно закрыть окна, двери, вентиляционные и другие отверстия;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взять с собой личные документы, деньги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возможности держать в готовности «тревожный чемоданчик», который должен быть укомплектован аптечкой с необходимыми для Вас лекарствами, запасом воды и продуктов питания на 3 суток, одноразовой посудой, средствами личной гигиены,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взять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индивидуальной защиты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(противогаз, респиратор, средства защиты кожи или приспособленную для защиты кожи одежду, обувь, перчатки)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предупредить соседей, вдруг они не услышали сигнал;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оказать помощь больным, детям, инвалидам, престарелым;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как можно быстрее дойти до защитного сооружения гражданской обороны, а если его нет, использовать другие сооружения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(подземные переходы, тоннели или коллекторы и другие искусственные укрытия)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при 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их отсутствии любые естественные укрытия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(траншеи, канавы, овраг, балку, лощину, яму и т.д.)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При внезапном применении противником БВС </w:t>
      </w:r>
      <w:r w:rsidRPr="00EF44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(падении БВС)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НЕОБХОДИМО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 и сохранять спокойствие, зайти в ближайшее здание, либо выбрать иное место для укрытия.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экстренного укрытия могут использоваться: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подвалы и цокольные этажи жилых домов, капитальных зданий и сооружений, в том числе расположенных на территориях предприятий;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первые этажи подъездов многоквартирных жилых домов, внутренние помещения в зданиях, квартирах жилых домов (коридор, тамбур, ванная комната и т.д.).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при атаке БВС Вы находитесь на открытой местности: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услышав характерный звук летящего БВС </w:t>
      </w:r>
      <w:r w:rsidRPr="00EF44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 зависимости от двигателя звук БВС будет от жужжания до звука газонокосилки или мопеда) 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сразу лечь на землю, закрыть голову руками и приоткрыть рот </w:t>
      </w:r>
      <w:r w:rsidRPr="00EF44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(уровнять давление)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избегать большого скопления людей.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При посадке </w:t>
      </w:r>
      <w:r w:rsidRPr="00EF44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(падения)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БВС, приближаться к нему ЗАПРЕЩЕНО!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подходить к обломкам и не трогать их;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 месте падения БВС сообщить в МВД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(телефон – 102)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 Единую дежурно-диспетчерскую службу </w:t>
      </w:r>
      <w:r w:rsidRPr="00EF4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(телефон – 112)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отойти на безопасное расстояние и предупредить окружающих о происшествии.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Вы сделали фото или видеозаписи места падения БВС, то обязательно передайте их сотрудникам полиции. 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 в коем случае не распространяйте видео- и фотоматериалы атаки БВС в социальных сетях, мессенджерах и сети Интернет – это может помочь противнику выполнить корректировку и повторить атаку.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при атаке БВС Вы находитесь в транспорте: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первые взрывы застали Вас в дороге, то не пытайтесь уехать из зоны атаки, быстрее остановитесь и найдите укрытие;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покидайте машину с противоположной стороны атаки, отползите как можно дальше;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быстрее лягте на землю, закрыв голову руками, и приоткройте рот;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рядом заметили надежное укрытие, постарайтесь сразу в него перебежать после прозвучавшего взрыва.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при атаке БВС Вы находитесь дома: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с собой личные документы, телефон, радио на батарейках, фонарик, воду, медицинскую аптечку;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категорически нельзя подходить к окнам;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выберите комнату, которая не имеет окон – это ванная, кладовая, коридор, туалет </w:t>
      </w:r>
      <w:r w:rsidRPr="00EF44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(чем больше толстых стен, тем лучше Ваша безопасность)</w:t>
      </w: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 доме есть подвал или погреб, спуститесь вниз, если в доме нет подвала – на нижние этажи, в паркинг; чем ниже – тем лучше;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 время атаки лифтом пользоваться </w:t>
      </w: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ЗАПРЕЩЕНО</w:t>
      </w:r>
      <w:r w:rsidRPr="00EF44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!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после окончания атаки БВС: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передвигайтесь осторожно и внимательно, смотрите себе под ноги;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поднимайте с земли никаких незнакомых предметов;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41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смотрите за детьми, держите их при себе.</w:t>
      </w:r>
    </w:p>
    <w:p w:rsidR="00EF441A" w:rsidRPr="00EF441A" w:rsidRDefault="00EF441A" w:rsidP="00EF44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B60" w:rsidRDefault="000A7B60"/>
    <w:sectPr w:rsidR="000A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65" w:rsidRDefault="00943865" w:rsidP="00EF441A">
      <w:pPr>
        <w:spacing w:after="0" w:line="240" w:lineRule="auto"/>
      </w:pPr>
      <w:r>
        <w:separator/>
      </w:r>
    </w:p>
  </w:endnote>
  <w:endnote w:type="continuationSeparator" w:id="0">
    <w:p w:rsidR="00943865" w:rsidRDefault="00943865" w:rsidP="00E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65" w:rsidRDefault="00943865" w:rsidP="00EF441A">
      <w:pPr>
        <w:spacing w:after="0" w:line="240" w:lineRule="auto"/>
      </w:pPr>
      <w:r>
        <w:separator/>
      </w:r>
    </w:p>
  </w:footnote>
  <w:footnote w:type="continuationSeparator" w:id="0">
    <w:p w:rsidR="00943865" w:rsidRDefault="00943865" w:rsidP="00EF441A">
      <w:pPr>
        <w:spacing w:after="0" w:line="240" w:lineRule="auto"/>
      </w:pPr>
      <w:r>
        <w:continuationSeparator/>
      </w:r>
    </w:p>
  </w:footnote>
  <w:footnote w:id="1">
    <w:p w:rsidR="00EF441A" w:rsidRPr="00E934A1" w:rsidRDefault="00EF441A" w:rsidP="00EF441A">
      <w:pPr>
        <w:pStyle w:val="a3"/>
        <w:ind w:firstLine="425"/>
      </w:pPr>
      <w:r w:rsidRPr="00E934A1">
        <w:rPr>
          <w:rStyle w:val="a5"/>
        </w:rPr>
        <w:footnoteRef/>
      </w:r>
      <w:r w:rsidRPr="00E934A1">
        <w:t xml:space="preserve"> Далее – автономный округ.</w:t>
      </w:r>
    </w:p>
  </w:footnote>
  <w:footnote w:id="2">
    <w:p w:rsidR="00EF441A" w:rsidRPr="00E934A1" w:rsidRDefault="00EF441A" w:rsidP="00EF441A">
      <w:pPr>
        <w:pStyle w:val="a3"/>
        <w:ind w:firstLine="425"/>
      </w:pPr>
      <w:r w:rsidRPr="00E934A1">
        <w:rPr>
          <w:rStyle w:val="a5"/>
        </w:rPr>
        <w:footnoteRef/>
      </w:r>
      <w:r w:rsidRPr="00E934A1">
        <w:t xml:space="preserve"> Далее – БВС.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B"/>
    <w:rsid w:val="000A7B60"/>
    <w:rsid w:val="002420CB"/>
    <w:rsid w:val="006D0056"/>
    <w:rsid w:val="00943865"/>
    <w:rsid w:val="00EF441A"/>
    <w:rsid w:val="00F6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05B6-FAB6-4F6F-8C45-97354863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44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F441A"/>
    <w:rPr>
      <w:sz w:val="20"/>
      <w:szCs w:val="20"/>
    </w:rPr>
  </w:style>
  <w:style w:type="character" w:styleId="a5">
    <w:name w:val="footnote reference"/>
    <w:link w:val="CiaeniineeI"/>
    <w:uiPriority w:val="99"/>
    <w:unhideWhenUsed/>
    <w:qFormat/>
    <w:rsid w:val="00EF441A"/>
    <w:rPr>
      <w:vertAlign w:val="superscript"/>
    </w:rPr>
  </w:style>
  <w:style w:type="paragraph" w:customStyle="1" w:styleId="CiaeniineeI">
    <w:name w:val="Ciae niinee I Знак"/>
    <w:basedOn w:val="a"/>
    <w:link w:val="a5"/>
    <w:uiPriority w:val="99"/>
    <w:qFormat/>
    <w:rsid w:val="00EF441A"/>
    <w:pPr>
      <w:spacing w:before="12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Мисяков Алексей Николаевич</dc:creator>
  <cp:keywords/>
  <dc:description/>
  <cp:lastModifiedBy>Мисяков Алексей Николаевич</cp:lastModifiedBy>
  <cp:revision>4</cp:revision>
  <dcterms:created xsi:type="dcterms:W3CDTF">2025-12-11T04:17:00Z</dcterms:created>
  <dcterms:modified xsi:type="dcterms:W3CDTF">2025-12-11T05:57:00Z</dcterms:modified>
</cp:coreProperties>
</file>