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FFE" w:rsidRPr="003601F0" w:rsidRDefault="00E12321" w:rsidP="00305FFE">
      <w:pPr>
        <w:spacing w:after="240" w:line="240" w:lineRule="auto"/>
        <w:textAlignment w:val="baseline"/>
        <w:outlineLvl w:val="0"/>
        <w:rPr>
          <w:rFonts w:ascii="Times New Roman" w:eastAsia="Times New Roman" w:hAnsi="Times New Roman" w:cs="Times New Roman"/>
          <w:b/>
          <w:bCs/>
          <w:kern w:val="36"/>
          <w:sz w:val="48"/>
          <w:szCs w:val="48"/>
          <w:lang w:eastAsia="ru-RU"/>
        </w:rPr>
      </w:pPr>
      <w:r w:rsidRPr="003601F0">
        <w:rPr>
          <w:rFonts w:ascii="Times New Roman" w:eastAsia="Times New Roman" w:hAnsi="Times New Roman" w:cs="Times New Roman"/>
          <w:b/>
          <w:bCs/>
          <w:kern w:val="36"/>
          <w:sz w:val="48"/>
          <w:szCs w:val="48"/>
          <w:lang w:eastAsia="ru-RU"/>
        </w:rPr>
        <w:t>П</w:t>
      </w:r>
      <w:r w:rsidR="00305FFE" w:rsidRPr="003601F0">
        <w:rPr>
          <w:rFonts w:ascii="Times New Roman" w:eastAsia="Times New Roman" w:hAnsi="Times New Roman" w:cs="Times New Roman"/>
          <w:b/>
          <w:bCs/>
          <w:kern w:val="36"/>
          <w:sz w:val="48"/>
          <w:szCs w:val="48"/>
          <w:lang w:eastAsia="ru-RU"/>
        </w:rPr>
        <w:t>равила поведения при террористическом акте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К террористическому акту невозможно подготовиться заранее, поэтому следует всегда быть настороже.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Главное правило: избегайте без необходимости посещения регионов, городов, мест и мероприятий, которые могут привлечь внимание террористов.</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Общие рекомендации: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никогда не принимайте от незнакомцев пакеты и сумки, не оставляйте свой багаж без присмотра;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необходимо назначить место встречи, где вы сможете встретиться с членами вашей семьи в экстренной ситуации;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в случае эвакуации, возьмите с собой набор предметов первой необходимости и документы;</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всегда узнавайте, где находятся резервные выходы из помещения;</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произошел взрыв, пожар, землетрясение, никогда не пользуйтесь лифтом;</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старайтесь не поддаваться панике, что бы ни произошло.</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lastRenderedPageBreak/>
        <w:t>Поведение в толпе: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Террористы часто выбирают для атак места массового скопления народа. Помимо собственно поражающего фактора террористического акта, люди гибнут и получают травмы еще и в результате давки, возникшей вследствие паники. Поэтому необходимо помнить следующие правила поведения в толпе: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Избегайте больших скоплений людей.</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Не присоединяйтесь к толпе, как бы ни хотелось посмотреть на происходящие события.</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оказались в толпе, позвольте ей нести Вас, но попытайтесь выбраться из неё.</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Глубоко вдохните и разведите согнутые в локтях руки чуть в стороны, чтобы грудная клетка не была сдавлена.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Стремитесь оказаться подальше от высоких и крупных людей, людей с громоздкими предметами и большими сумками.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Любыми способами старайтесь удержаться на ногах.</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Не держите руки в карманах.</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Двигаясь, поднимайте ноги как можно выше, ставьте ногу на полную стопу, не семените, не поднимайтесь на цыпочки.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что-то уронили, ни в коем случае не наклоняйтесь, чтобы поднять.</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встать не удается, свернитесь клубком, защитите голову предплечьями, а ладонями прикройте затылок.</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Легче всего укрыться от толпы в углах зала или вблизи стен, но сложнее оттуда добираться до выхода.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При возникновении паники старайтесь сохранить спокойствие и способность трезво оценивать ситуацию.</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При захвате в заложники: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Если Вы оказались в заложниках, рекомендуем придерживаться следующих правил поведения:</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основное правило – не допускайте действия, которые могут спровоцировать нападающих к применению оружия и привести к человеческим жертвам;</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переносите лишения, оскорбления и унижения. Не смотрите в глаза преступникам, не ведите себя вызывающе;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lastRenderedPageBreak/>
        <w:t>- на совершение любых действий (сесть, встать, попить, сходить в туалет) спрашивайте разрешение;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Вы ранены, постарайтесь не двигаться, этим Вы сократите потерю крови.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Помните – Ваша цель остаться в живых.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Помните, что получив сообщение о Вашем захвате, спецслужбы уже начали действовать и предпримут все необходимые действия по Вашему освобождению. Во время проведения спецслужбами операции по Вашему освобождению неукоснительно соблюдайте следующие требования:</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лежите по полу лицом вниз, голову закройте руками и не двигайтесь;</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ни в коем случае не бегите навстречу сотрудникам спецслужб или от них, так как они могут принять Вас за преступника;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если есть возможность, держитесь подальше от проемов дверей и окон.</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Вы, так, возможно, поведут себя и другие.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При угрозе теракта: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Всегда контролируйте ситуацию вокруг себя, особенно когда находитесь на объектах транспорта, культурно - развлекательных, спортивных и торговых центрах.</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Не подбирайте бесхозных вещей, как бы привлекательно они не выглядели.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lastRenderedPageBreak/>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05FFE" w:rsidRPr="003601F0" w:rsidRDefault="00305FFE" w:rsidP="00305FFE">
      <w:pPr>
        <w:spacing w:after="300"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Случайно узнав о готовящемся теракте, немедленно сообщите об этом в правоохранительные органы.</w:t>
      </w:r>
    </w:p>
    <w:p w:rsidR="00305FFE" w:rsidRPr="003601F0" w:rsidRDefault="00305FFE" w:rsidP="00305FFE">
      <w:pPr>
        <w:spacing w:line="383" w:lineRule="atLeast"/>
        <w:textAlignment w:val="baseline"/>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Если вам стало известно о готовящемся или совершенном преступлении, немедленно сообщите об этом в органы ФСБ или МВД.</w:t>
      </w:r>
    </w:p>
    <w:p w:rsidR="00305FFE" w:rsidRPr="003601F0" w:rsidRDefault="00305FFE" w:rsidP="00305FFE">
      <w:pPr>
        <w:spacing w:after="0" w:line="240" w:lineRule="atLeast"/>
        <w:ind w:firstLine="480"/>
        <w:jc w:val="both"/>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Телефоны, по которым Вы можете сообщить информацию об угрозах теракта или другую важную информацию о противоправных действиях:</w:t>
      </w:r>
    </w:p>
    <w:p w:rsidR="00305FFE" w:rsidRPr="003601F0" w:rsidRDefault="00305FFE" w:rsidP="00200443">
      <w:pPr>
        <w:spacing w:after="0" w:line="240" w:lineRule="atLeast"/>
        <w:jc w:val="both"/>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xml:space="preserve">- РУ ФСБ России по Тюменской области: </w:t>
      </w:r>
      <w:r w:rsidRPr="003601F0">
        <w:rPr>
          <w:rFonts w:ascii="Times New Roman" w:eastAsia="Times New Roman" w:hAnsi="Times New Roman" w:cs="Times New Roman"/>
          <w:sz w:val="26"/>
          <w:szCs w:val="26"/>
          <w:shd w:val="clear" w:color="auto" w:fill="FFFFFF"/>
          <w:lang w:eastAsia="ru-RU"/>
        </w:rPr>
        <w:t>(3452) 46-16-95 (телефон дежурного)</w:t>
      </w:r>
      <w:r w:rsidRPr="003601F0">
        <w:rPr>
          <w:rFonts w:ascii="Times New Roman" w:eastAsia="Times New Roman" w:hAnsi="Times New Roman" w:cs="Times New Roman"/>
          <w:sz w:val="26"/>
          <w:szCs w:val="26"/>
          <w:lang w:eastAsia="ru-RU"/>
        </w:rPr>
        <w:t>.</w:t>
      </w:r>
    </w:p>
    <w:p w:rsidR="00305FFE" w:rsidRPr="003601F0" w:rsidRDefault="00305FFE" w:rsidP="00305FFE">
      <w:pPr>
        <w:spacing w:after="0" w:line="240" w:lineRule="atLeast"/>
        <w:ind w:firstLine="480"/>
        <w:jc w:val="both"/>
        <w:rPr>
          <w:rFonts w:ascii="Times New Roman" w:eastAsia="Times New Roman" w:hAnsi="Times New Roman" w:cs="Times New Roman"/>
          <w:sz w:val="26"/>
          <w:szCs w:val="26"/>
          <w:lang w:eastAsia="ru-RU"/>
        </w:rPr>
      </w:pPr>
    </w:p>
    <w:p w:rsidR="00305FFE" w:rsidRPr="003601F0" w:rsidRDefault="00305FFE" w:rsidP="00200443">
      <w:pPr>
        <w:spacing w:after="0" w:line="240" w:lineRule="auto"/>
        <w:jc w:val="both"/>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xml:space="preserve">- ОМВД России по Кондинскому району: 102 (сот.), (34677) 34-429 (дежурная часть); (34673) 98-300 (телефон доверия УМВД ХМАО-Югры). </w:t>
      </w:r>
    </w:p>
    <w:p w:rsidR="00305FFE" w:rsidRPr="003601F0" w:rsidRDefault="00305FFE" w:rsidP="00200443">
      <w:pPr>
        <w:spacing w:before="100" w:beforeAutospacing="1" w:after="100" w:afterAutospacing="1" w:line="240" w:lineRule="auto"/>
        <w:jc w:val="both"/>
        <w:rPr>
          <w:rFonts w:ascii="Times New Roman" w:eastAsia="Times New Roman" w:hAnsi="Times New Roman" w:cs="Times New Roman"/>
          <w:sz w:val="26"/>
          <w:szCs w:val="26"/>
          <w:lang w:eastAsia="ru-RU"/>
        </w:rPr>
      </w:pPr>
      <w:r w:rsidRPr="003601F0">
        <w:rPr>
          <w:rFonts w:ascii="Times New Roman" w:eastAsia="Times New Roman" w:hAnsi="Times New Roman" w:cs="Times New Roman"/>
          <w:sz w:val="26"/>
          <w:szCs w:val="26"/>
          <w:lang w:eastAsia="ru-RU"/>
        </w:rPr>
        <w:t xml:space="preserve">- Единая дежурно-диспетчерская служба Кондинского района: 112, тел. (34677)33-112, 42-112, 36-112 (со стационарного телефона). </w:t>
      </w:r>
    </w:p>
    <w:p w:rsidR="00E04227" w:rsidRPr="003601F0" w:rsidRDefault="00E04227">
      <w:pPr>
        <w:rPr>
          <w:rFonts w:ascii="Times New Roman" w:hAnsi="Times New Roman" w:cs="Times New Roman"/>
        </w:rPr>
      </w:pPr>
    </w:p>
    <w:p w:rsidR="0033535F" w:rsidRPr="0033535F" w:rsidRDefault="0033535F" w:rsidP="0033535F">
      <w:pPr>
        <w:jc w:val="right"/>
        <w:rPr>
          <w:rFonts w:ascii="Times New Roman" w:eastAsia="Calibri" w:hAnsi="Times New Roman" w:cs="Times New Roman"/>
          <w:b/>
          <w:i/>
          <w:sz w:val="28"/>
        </w:rPr>
      </w:pPr>
      <w:r w:rsidRPr="0033535F">
        <w:rPr>
          <w:rFonts w:ascii="Times New Roman" w:eastAsia="Calibri" w:hAnsi="Times New Roman" w:cs="Times New Roman"/>
          <w:b/>
          <w:i/>
          <w:sz w:val="28"/>
        </w:rPr>
        <w:t xml:space="preserve">Аппарат Антитеррористической комиссии Кондинского района </w:t>
      </w:r>
    </w:p>
    <w:p w:rsidR="00305FFE" w:rsidRPr="003601F0" w:rsidRDefault="00305FFE">
      <w:pPr>
        <w:rPr>
          <w:rFonts w:ascii="Times New Roman" w:hAnsi="Times New Roman" w:cs="Times New Roman"/>
        </w:rPr>
      </w:pPr>
      <w:bookmarkStart w:id="0" w:name="_GoBack"/>
      <w:bookmarkEnd w:id="0"/>
    </w:p>
    <w:sectPr w:rsidR="00305FFE" w:rsidRPr="00360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72"/>
    <w:rsid w:val="001C3572"/>
    <w:rsid w:val="00200443"/>
    <w:rsid w:val="00305FFE"/>
    <w:rsid w:val="0033535F"/>
    <w:rsid w:val="003601F0"/>
    <w:rsid w:val="00E04227"/>
    <w:rsid w:val="00E12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029847">
      <w:bodyDiv w:val="1"/>
      <w:marLeft w:val="0"/>
      <w:marRight w:val="0"/>
      <w:marTop w:val="0"/>
      <w:marBottom w:val="0"/>
      <w:divBdr>
        <w:top w:val="none" w:sz="0" w:space="0" w:color="auto"/>
        <w:left w:val="none" w:sz="0" w:space="0" w:color="auto"/>
        <w:bottom w:val="none" w:sz="0" w:space="0" w:color="auto"/>
        <w:right w:val="none" w:sz="0" w:space="0" w:color="auto"/>
      </w:divBdr>
      <w:divsChild>
        <w:div w:id="158356065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Мисяков Алексей Николаевич</dc:creator>
  <cp:keywords/>
  <dc:description/>
  <cp:lastModifiedBy>Баранцев Алексей Евгеньевич</cp:lastModifiedBy>
  <cp:revision>6</cp:revision>
  <dcterms:created xsi:type="dcterms:W3CDTF">2025-11-18T04:31:00Z</dcterms:created>
  <dcterms:modified xsi:type="dcterms:W3CDTF">2025-11-18T04:47:00Z</dcterms:modified>
</cp:coreProperties>
</file>